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EED" w:rsidRPr="00EE6EED" w:rsidRDefault="00EE6EED" w:rsidP="00EE6EE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1.5.2.1. Вторая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группа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4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детей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раннего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возраст (второй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год</w:t>
      </w:r>
      <w:r w:rsidRPr="00EE6EED">
        <w:rPr>
          <w:rFonts w:ascii="Times New Roman" w:eastAsia="Times New Roman" w:hAnsi="Times New Roman" w:cs="Times New Roman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жизни)</w:t>
      </w:r>
    </w:p>
    <w:p w:rsidR="00EE6EED" w:rsidRPr="00EE6EED" w:rsidRDefault="00EE6EED" w:rsidP="00EE6EED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proofErr w:type="spellStart"/>
      <w:r w:rsidRPr="00EE6EED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Росто</w:t>
      </w:r>
      <w:proofErr w:type="spellEnd"/>
      <w:r w:rsidRPr="00EE6EED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-весовые</w:t>
      </w:r>
      <w:r w:rsidRPr="00EE6EED">
        <w:rPr>
          <w:rFonts w:ascii="Times New Roman" w:eastAsia="Times New Roman" w:hAnsi="Times New Roman" w:cs="Times New Roman"/>
          <w:color w:val="365F91"/>
          <w:spacing w:val="-3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характеристики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Вес двухлетнего ребенка составляет одну пятую веса взрослого человека. К двум годам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мальчики набирают вес до 13,04 кг, девочки - 12,6 кг.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Ежемесячная прибавка в весе составляет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200-250 граммов, а в росте 1 см. К двум годам длина тела мальчиков достигает 88,3 см, а девочек -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86,1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см.</w:t>
      </w:r>
    </w:p>
    <w:p w:rsidR="00EE6EED" w:rsidRPr="00EE6EED" w:rsidRDefault="00EE6EED" w:rsidP="00EE6EED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EE6EED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Функциональное</w:t>
      </w:r>
      <w:r w:rsidRPr="00EE6EED">
        <w:rPr>
          <w:rFonts w:ascii="Times New Roman" w:eastAsia="Times New Roman" w:hAnsi="Times New Roman" w:cs="Times New Roman"/>
          <w:color w:val="365F91"/>
          <w:spacing w:val="-4"/>
          <w:sz w:val="24"/>
          <w:szCs w:val="24"/>
          <w:lang w:eastAsia="ru-RU"/>
        </w:rPr>
        <w:t xml:space="preserve"> </w:t>
      </w:r>
      <w:r w:rsidRPr="00EE6EED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созревание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Продолжаются рост и функциональное развитие внутренних органов, костной, мышечной и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bookmarkStart w:id="0" w:name="_GoBack"/>
      <w:bookmarkEnd w:id="0"/>
      <w:r w:rsidRPr="00EE6EED">
        <w:rPr>
          <w:rFonts w:ascii="Times New Roman" w:eastAsia="Times New Roman" w:hAnsi="Times New Roman" w:cs="Times New Roman"/>
          <w:sz w:val="24"/>
          <w:szCs w:val="24"/>
        </w:rPr>
        <w:t xml:space="preserve"> нервной системы. Повышается работоспособность нервных центров. Общее время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сна,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практически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полностью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подчиненного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суточной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ритмике, составляет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11-12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замедлением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ростовых процессов, снижением скорости увеличения объема головного мозга и формированием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нервных связей.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Начиная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16-18-ти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месяцев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мускулатуры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обеспечивает рефлекторную деятельность по контролю выделительной системы. К двум годам у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большинства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ночное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мочеиспускание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прекращается,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хотя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повторяться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многих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гораздо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позднее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нарушения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привычных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повседневной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активности,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фоне</w:t>
      </w:r>
      <w:r w:rsidRPr="00EE6E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болезни,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случаях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перевозбуждения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EE6E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или испуга.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Развитие моторики.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Развитие моторики является определяющим для всего психического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Преимущественно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подкорковый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движения,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включающий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ритма,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темпа,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тонуса.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ритмической картины, соответственно, чрезвычайно важно формировать ритмичность (движения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 ритм; режим дня; чередование активности и отдыха). Подавляющие большинство детей (90%)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может хорошо ходить (в год и два месяца); строить башню из двух кубиков (в полтора года);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подниматься по ступенькам (в год и десять месяцев); пинать мяч (к двум годам). На развитие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движений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частично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влияют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пропорции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тела: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короткие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ноги,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длинное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туловище, большая голова. Ребенок до полутора лет часто падает при ходьбе, не всегда может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вовремя остановиться, обойти препятствие. Несовершенна и осанка. Вследствие недостаточного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развития мышечной системы ребенку трудно долго выполнять однотипные движения, например,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ходить с мамой «только за ручку». Постепенно ходьба совершенствуется. Дети учатся свободно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передвигаться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прогулке: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взбираются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бугорки,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ходят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траве,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перешагивают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небольшие препятствия, например, палку, лежащую на земле. Исчезает шаркающая походка. 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подвижных играх и на музыкальных занятиях дети делают боковые шаги, медленно кружатся 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месте. Даже в начале второго года дети много лазают: взбираются на горку, на диванчики, а позже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(приставным шагом) и на шведскую стенку. Они также перелезают через бревно, подлезают под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скамейку, пролезают через обруч. После полутора лет у малышей кроме основных развиваются 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подражательные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(мишке,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зайчику).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простых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подвижных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плясках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привыкают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координировать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другом.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полтора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способны рисовать каракули, а к двум годам могут нарисовать прямую линию. Дети все лучше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контролируют простые движения, а затем объединяют их во все более сложные и согласованные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системы.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EE6EE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</w:t>
      </w:r>
      <w:r w:rsidRPr="00EE6EED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EE6EE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Восприятие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ведущей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психической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функцией.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Совершенствуется зрительное восприятие и становится ведущим. Вместе с тем, дети полутора –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двух лет не могут одновременно воспринимать объект в целом и отдельные его части. В области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восприятия происходит формирование перцептивных действий и предметных эталонов. Функция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перцептивных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ориентировочная,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обследование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перцептивных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свойств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объекта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эталонов.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наглядно-действенного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отражения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скрытых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сущностных связей и отношений объектов происходит на основе развития восприятия и в ходе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овладения ребенком предметно-орудийными действиями. Первоначально перцептивные действия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представляют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развернутые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внешние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овладения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речью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восприятие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начинает приобретать черты произвольности. Слово начинает регулировать восприятие ребенка.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накопления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одновременно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перерабатывать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больше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сопоставляя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знание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целом.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зачатки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экспериментирования.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Физический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обобщений.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овладения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обобщениями: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цвета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(от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семи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месяцев); на основании формы (от полутора до двух лет); функциональные обобщения (от двух до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лет).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умения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орудия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проходит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четыре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стадии: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lastRenderedPageBreak/>
        <w:t>целенаправленных проб, «подстерегания», навязчивого вмешательства, объективной регуляции.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педантизм,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рука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подстраивается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 xml:space="preserve">функциональная сторона действия опережает </w:t>
      </w:r>
      <w:proofErr w:type="spellStart"/>
      <w:r w:rsidRPr="00EE6EED">
        <w:rPr>
          <w:rFonts w:ascii="Times New Roman" w:eastAsia="Times New Roman" w:hAnsi="Times New Roman" w:cs="Times New Roman"/>
          <w:sz w:val="24"/>
          <w:szCs w:val="24"/>
        </w:rPr>
        <w:t>операциональную</w:t>
      </w:r>
      <w:proofErr w:type="spellEnd"/>
      <w:r w:rsidRPr="00EE6EED">
        <w:rPr>
          <w:rFonts w:ascii="Times New Roman" w:eastAsia="Times New Roman" w:hAnsi="Times New Roman" w:cs="Times New Roman"/>
          <w:sz w:val="24"/>
          <w:szCs w:val="24"/>
        </w:rPr>
        <w:t xml:space="preserve"> (знание действия опережает 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реализацию). Логика развития действия: неспецифичные действия - функциональные действия -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выделение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способа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перенос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(с</w:t>
      </w:r>
      <w:r w:rsidRPr="00EE6EE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EE6EE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другой,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 другую). Предметно-орудийные действия формируются только в сотрудничестве со взрослым.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Функции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показ,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совместные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поощрение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проб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словесные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указания.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наглядно-образного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ожидаемом результате, выделение соотношений и связей между предметами, условий реализации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Второй год жизни - период интенсивного формирования речи, где можно выделить два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основных этапа. Первый (от года до года и шести-восьми месяцев) - переходный, со следующими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особенностями: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интенсивное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понимания,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почти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нет;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своеобразна по лексике, семантике, фонетике, грамматике, синтаксису. Второй период (от года 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восьми месяцев до трех лет) - практическое овладение речью. Связи между предметом (действием)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 словами, их обозначающими, формируются значительно быстрее, чем в конце первого 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(«взрыв наименований»). При этом понимание речи окружающих по-прежнему опережает умение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говорить. Установлена четкая зависимость между качеством языковой стимуляции в домашнем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окружении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речи.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усваивают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названия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обозначения некоторых качеств и состояний. Благодаря этому можно организовать деятельность и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поведение малышей, формировать и совершенствовать восприятие, в том числе составляющие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основу сенсорного воспитания. Самые первые слова обозначают те предметы, с которыми ребенок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может играть (мяч, машинка и т. п.). Поскольку в окружении каждого ребенка набор предметов, с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которыми он может так или иначе взаимодействовать, различен, то и первоначальный словарный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запас каждого ребенка уникален. Научившись употреблять слова применительно к определенной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вскоре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описаниях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ситуаций,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замечая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производимой нередко подмены их истинного значения. В процессе разнообразной деятельности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EE6EE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усваивают,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одно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действие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относиться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разным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предметам: «надень шапку, надень колечки на пирамидку и т.д.». Важным приобретением речи и мышления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формирующаяся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втором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обобщения.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сознании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ассоциироваться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предметом,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обозначать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E6EED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предметы,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относящиеся к этой группе, несмотря на различие по цвету, размеру и даже внешнему виду (кукла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большая и маленькая). Активный словарь на протяжении года увеличивается неравномерно. 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полутора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равен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примерно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20-30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словам.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восьми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десяти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месяцев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происходит скачок, и активно используемый словарь состоит теперь из 200-300 слов. В нем много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глаголов и существительных, встречаются простые прилагательные и наречия (тут, там, туда и т.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д.),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предлоги.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Упрощенные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(«</w:t>
      </w:r>
      <w:proofErr w:type="gramStart"/>
      <w:r w:rsidRPr="00EE6EED">
        <w:rPr>
          <w:rFonts w:ascii="Times New Roman" w:eastAsia="Times New Roman" w:hAnsi="Times New Roman" w:cs="Times New Roman"/>
          <w:sz w:val="24"/>
          <w:szCs w:val="24"/>
        </w:rPr>
        <w:t>ту-ту</w:t>
      </w:r>
      <w:proofErr w:type="gramEnd"/>
      <w:r w:rsidRPr="00EE6EED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EE6EED">
        <w:rPr>
          <w:rFonts w:ascii="Times New Roman" w:eastAsia="Times New Roman" w:hAnsi="Times New Roman" w:cs="Times New Roman"/>
          <w:sz w:val="24"/>
          <w:szCs w:val="24"/>
        </w:rPr>
        <w:t>ав-ав</w:t>
      </w:r>
      <w:proofErr w:type="spellEnd"/>
      <w:r w:rsidRPr="00EE6EED">
        <w:rPr>
          <w:rFonts w:ascii="Times New Roman" w:eastAsia="Times New Roman" w:hAnsi="Times New Roman" w:cs="Times New Roman"/>
          <w:sz w:val="24"/>
          <w:szCs w:val="24"/>
        </w:rPr>
        <w:t>»)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заменяются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обычными,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пусть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несовершенными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фонетическом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отношении.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полутора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чаще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воспроизводит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контур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(число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слогов),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наполняя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звуками-заместителями,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близкими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 звучанию слышимому</w:t>
      </w:r>
      <w:r w:rsidRPr="00EE6EE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образцу.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двухлетних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сложной,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содержательной.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полтора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узнают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предназначении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многих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вещей,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закрепленном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культуре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окружения,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пор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символической.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Образы,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которые используют дети в своих играх, похожи на реальные предметы. Этапы развития игры в раннем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детстве: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первом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(один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год)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носит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узко-подражательный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характер,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специфическое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манипулирование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предметом,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сначала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строго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определенным,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показал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взрослый,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другими.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втором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репертуар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расширяется,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уже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указание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вызывают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сложные цепочки действий. На третьем этапе (от полутора до трех лет) возникают элементы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воображаемой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составляющей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отличительную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игры: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замещение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другим.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Навыки.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 осваивают действия с разнообразными игрушками: разборными (пирамиды,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матрешки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др.),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строительным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материалом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сюжетными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игрушками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(куклы</w:t>
      </w:r>
      <w:r w:rsidRPr="00EE6EE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атрибутами</w:t>
      </w:r>
      <w:r w:rsidRPr="00EE6EE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ним</w:t>
      </w:r>
      <w:r w:rsidRPr="00EE6EE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 пр.). Эти действия ребенок воспроизводит и после показа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взрослого, и путем отсроченного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подражания.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Постепенно,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складываются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«цепочки»,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малыш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учится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доводить предметные действия до результата: заполняет колечками всю пирамиду, подбирая их по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цвету и размеру, из строительного материала возводит по образцу забор, паровозик, башенку 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lastRenderedPageBreak/>
        <w:t>несложные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постройки.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воспроизводят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бытовые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доминирует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подражание взрослому. Дети начинают переносить разученное действие с одной игрушкой (кукла)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 другие (мишки, зайцы и другие мягкие игрушки); они активно ищут предмет, необходимый для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завершения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(одеяло,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чтобы уложить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куклу</w:t>
      </w:r>
      <w:r w:rsidRPr="00EE6E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спать;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мисочку,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накормить мишку).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 и социализация</w:t>
      </w:r>
      <w:r w:rsidRPr="00EE6EED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Формируется ситуативно-деловое общение со взрослым,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характеристиками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являются: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привлечь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поиск</w:t>
      </w:r>
      <w:r w:rsidRPr="00EE6EE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EE6EE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EE6EE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успехов;</w:t>
      </w:r>
      <w:r w:rsidRPr="00EE6EE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обращение</w:t>
      </w:r>
      <w:r w:rsidRPr="00EE6EE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EE6EE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поддержкой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EE6EE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неуспеха;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EE6EE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от «чистой»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ласки,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принятие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поощрение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достижений.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Принципиально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важной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позиция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ориентации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образец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взрослого,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позиция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подражания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сотрудничества,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признания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позитивного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авторитета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взрослого.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привязанности: индивидуализация привязанности; снижение сепарационной тревоги. Появляются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эмоции,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возникающие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преимущественно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типу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заражения: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сочувствие,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EE6EED">
        <w:rPr>
          <w:rFonts w:ascii="Times New Roman" w:eastAsia="Times New Roman" w:hAnsi="Times New Roman" w:cs="Times New Roman"/>
          <w:sz w:val="24"/>
          <w:szCs w:val="24"/>
        </w:rPr>
        <w:t>сорадование</w:t>
      </w:r>
      <w:proofErr w:type="spellEnd"/>
      <w:r w:rsidRPr="00EE6EED">
        <w:rPr>
          <w:rFonts w:ascii="Times New Roman" w:eastAsia="Times New Roman" w:hAnsi="Times New Roman" w:cs="Times New Roman"/>
          <w:sz w:val="24"/>
          <w:szCs w:val="24"/>
        </w:rPr>
        <w:t>. На втором году жизни у детей при направленной работе взрослого формируются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навыки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сверстниками: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появляется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рядом;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играть друг с другом в разученные ранее при помощи взрослого игры («Прятки», «Догонялки»).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Однако несовершенство коммуникативных навыков ведет к непониманию и трудностям общения.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расплакаться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даже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ударить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жалеющего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его.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протестует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против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вмешательства в свою игру. Игрушка в руках другого гораздо интереснее для малыша, чем та, что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стоит рядом. Отобрав ее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 соседа, но не зная, что делать дальше, малыш ее просто бросает.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Общение детей в течение дня возникает, как правило, в процессе предметно-игровой деятельности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режимных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моментах,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а поскольку предметно-игровые действия 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самообслуживание только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формируются,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самостоятельность,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заинтересованность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выполнении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всячески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оберегать.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EE6EE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приучают</w:t>
      </w:r>
      <w:r w:rsidRPr="00EE6EE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EE6EE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«дисциплину</w:t>
      </w:r>
      <w:r w:rsidRPr="00EE6EE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расстояния»,</w:t>
      </w:r>
      <w:r w:rsidRPr="00EE6EE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EE6EE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EE6EE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EE6EE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играть</w:t>
      </w:r>
      <w:r w:rsidRPr="00EE6EE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EE6EE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рядом,</w:t>
      </w:r>
      <w:r w:rsidRPr="00EE6EE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мешая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другу,</w:t>
      </w:r>
      <w:r w:rsidRPr="00EE6EE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вести</w:t>
      </w:r>
      <w:r w:rsidRPr="00EE6EE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EE6EE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соответствующим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образом:</w:t>
      </w:r>
      <w:r w:rsidRPr="00EE6EE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лезть в тарелку соседа, подвинуться на диванчике, чтобы мог сесть еще один ребенок, не шуметь в</w:t>
      </w:r>
      <w:r w:rsidRPr="00EE6EE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спальне и т.д. При этом они пользуются простыми словами: «на» («возьми»), «дай», «пусти», «не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хочу»</w:t>
      </w:r>
      <w:r w:rsidRPr="00EE6EE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 др.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</w:t>
      </w:r>
      <w:proofErr w:type="spellEnd"/>
      <w:r w:rsidRPr="00EE6EED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EE6EE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туалетным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поведением.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оценочные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суждения: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«плохой,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хороший,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красивый».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овладевает умением самостоятельно есть любые виды пищи, умыться и мыть руки, приобретает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навыки</w:t>
      </w:r>
      <w:r w:rsidRPr="00EE6EE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опрятности.</w:t>
      </w:r>
      <w:r w:rsidRPr="00EE6EED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Совершенствуется</w:t>
      </w:r>
      <w:r w:rsidRPr="00EE6EE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самостоятельность</w:t>
      </w:r>
      <w:r w:rsidRPr="00EE6EED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EE6EE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предметно-игровой деятельности и самообслуживании. С одной стороны, возрастает самостоятельность ребенка во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всех сферах жизни, с другой — он осваивает правила поведения в группе (играть рядом, не мешая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другим,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помогать,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понятно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несложно).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EE6EE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будущем совместной игровой деятельности.</w:t>
      </w:r>
    </w:p>
    <w:p w:rsidR="00EE6EED" w:rsidRPr="00EE6EED" w:rsidRDefault="00EE6EED" w:rsidP="00EE6EE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EED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Личность.</w:t>
      </w:r>
      <w:r w:rsidRPr="00EE6EE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себе,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представителе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пола.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Разворачиваются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ярко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выраженные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процессы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идентификации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родителями.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предпосылки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самосознания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EE6E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EE6E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эффективных</w:t>
      </w:r>
      <w:r w:rsidRPr="00EE6E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E6EED">
        <w:rPr>
          <w:rFonts w:ascii="Times New Roman" w:eastAsia="Times New Roman" w:hAnsi="Times New Roman" w:cs="Times New Roman"/>
          <w:sz w:val="24"/>
          <w:szCs w:val="24"/>
        </w:rPr>
        <w:t>предметных действий.</w:t>
      </w:r>
    </w:p>
    <w:p w:rsidR="00650687" w:rsidRPr="00EE6EED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EE6EED" w:rsidSect="00EE6E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E27"/>
    <w:rsid w:val="00420E27"/>
    <w:rsid w:val="00650687"/>
    <w:rsid w:val="00EE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78431-7B8C-4307-8B98-41D384BDE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EE6EED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EE6EED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EE6EED"/>
    <w:pPr>
      <w:keepNext/>
      <w:keepLines/>
      <w:widowControl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EE6EED"/>
    <w:pPr>
      <w:keepNext/>
      <w:keepLines/>
      <w:spacing w:before="320" w:after="200" w:line="264" w:lineRule="auto"/>
      <w:jc w:val="both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9"/>
    <w:rsid w:val="00EE6E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EE6EED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EE6EE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EE6EED"/>
    <w:rPr>
      <w:rFonts w:ascii="Arial" w:eastAsia="Arial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6EED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6EED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6EED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EE6EED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EE6EED"/>
    <w:rPr>
      <w:rFonts w:ascii="Arial" w:eastAsia="Arial" w:hAnsi="Arial" w:cs="Arial"/>
      <w:i/>
      <w:iCs/>
      <w:sz w:val="21"/>
      <w:szCs w:val="21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E6EED"/>
  </w:style>
  <w:style w:type="character" w:customStyle="1" w:styleId="Heading1Char">
    <w:name w:val="Heading 1 Char"/>
    <w:basedOn w:val="a0"/>
    <w:uiPriority w:val="9"/>
    <w:rsid w:val="00EE6EED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EE6EED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EE6EED"/>
    <w:rPr>
      <w:rFonts w:ascii="Arial" w:eastAsia="Arial" w:hAnsi="Arial" w:cs="Arial"/>
      <w:sz w:val="30"/>
      <w:szCs w:val="30"/>
    </w:rPr>
  </w:style>
  <w:style w:type="character" w:customStyle="1" w:styleId="TitleChar">
    <w:name w:val="Title Char"/>
    <w:basedOn w:val="a0"/>
    <w:uiPriority w:val="10"/>
    <w:rsid w:val="00EE6EED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rsid w:val="00EE6EED"/>
    <w:pPr>
      <w:spacing w:before="200" w:after="200" w:line="264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EE6E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EE6EED"/>
    <w:pPr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22">
    <w:name w:val="Цитата 2 Знак"/>
    <w:basedOn w:val="a0"/>
    <w:link w:val="21"/>
    <w:uiPriority w:val="29"/>
    <w:rsid w:val="00EE6EED"/>
    <w:rPr>
      <w:rFonts w:ascii="Calibri" w:eastAsia="Calibri" w:hAnsi="Calibri" w:cs="Times New Roman"/>
      <w:i/>
      <w:sz w:val="20"/>
      <w:szCs w:val="20"/>
      <w:lang w:val="x-none" w:eastAsia="x-none"/>
    </w:rPr>
  </w:style>
  <w:style w:type="paragraph" w:styleId="a5">
    <w:name w:val="Intense Quote"/>
    <w:basedOn w:val="a"/>
    <w:next w:val="a"/>
    <w:link w:val="a6"/>
    <w:uiPriority w:val="30"/>
    <w:qFormat/>
    <w:rsid w:val="00EE6EED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a6">
    <w:name w:val="Выделенная цитата Знак"/>
    <w:basedOn w:val="a0"/>
    <w:link w:val="a5"/>
    <w:uiPriority w:val="30"/>
    <w:rsid w:val="00EE6EED"/>
    <w:rPr>
      <w:rFonts w:ascii="Calibri" w:eastAsia="Calibri" w:hAnsi="Calibri" w:cs="Times New Roman"/>
      <w:i/>
      <w:sz w:val="20"/>
      <w:szCs w:val="20"/>
      <w:shd w:val="clear" w:color="auto" w:fill="F2F2F2"/>
      <w:lang w:val="x-none" w:eastAsia="x-none"/>
    </w:rPr>
  </w:style>
  <w:style w:type="character" w:customStyle="1" w:styleId="HeaderChar">
    <w:name w:val="Header Char"/>
    <w:basedOn w:val="a0"/>
    <w:uiPriority w:val="99"/>
    <w:rsid w:val="00EE6EED"/>
  </w:style>
  <w:style w:type="character" w:customStyle="1" w:styleId="FooterChar">
    <w:name w:val="Footer Char"/>
    <w:basedOn w:val="a0"/>
    <w:uiPriority w:val="99"/>
    <w:rsid w:val="00EE6EED"/>
  </w:style>
  <w:style w:type="paragraph" w:styleId="a7">
    <w:name w:val="caption"/>
    <w:basedOn w:val="a"/>
    <w:next w:val="a"/>
    <w:uiPriority w:val="35"/>
    <w:semiHidden/>
    <w:unhideWhenUsed/>
    <w:qFormat/>
    <w:rsid w:val="00EE6EED"/>
    <w:pPr>
      <w:spacing w:after="0" w:line="276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customStyle="1" w:styleId="CaptionChar">
    <w:name w:val="Caption Char"/>
    <w:uiPriority w:val="99"/>
    <w:rsid w:val="00EE6EED"/>
  </w:style>
  <w:style w:type="table" w:customStyle="1" w:styleId="TableGridLight">
    <w:name w:val="Table Grid Light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">
    <w:name w:val="Plain Table 1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">
    <w:name w:val="Plain Table 2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">
    <w:name w:val="Plain Table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">
    <w:name w:val="Plain Table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">
    <w:name w:val="Grid Table 1 Light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">
    <w:name w:val="Grid Table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">
    <w:name w:val="Grid Table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">
    <w:name w:val="Grid Table 4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">
    <w:name w:val="Grid Table 5 Dark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">
    <w:name w:val="Grid Table 6 Colorful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">
    <w:name w:val="List Table 1 Light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">
    <w:name w:val="List Table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">
    <w:name w:val="List Table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">
    <w:name w:val="List Table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">
    <w:name w:val="List Table 5 Dark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">
    <w:name w:val="List Table 6 Colorful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uiPriority w:val="99"/>
    <w:rsid w:val="00EE6EED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rsid w:val="00EE6EED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EE6EED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a">
    <w:name w:val="endnote reference"/>
    <w:basedOn w:val="a0"/>
    <w:uiPriority w:val="99"/>
    <w:semiHidden/>
    <w:unhideWhenUsed/>
    <w:rsid w:val="00EE6EED"/>
    <w:rPr>
      <w:vertAlign w:val="superscript"/>
    </w:rPr>
  </w:style>
  <w:style w:type="paragraph" w:styleId="23">
    <w:name w:val="toc 2"/>
    <w:basedOn w:val="a"/>
    <w:next w:val="a"/>
    <w:uiPriority w:val="39"/>
    <w:unhideWhenUsed/>
    <w:rsid w:val="00EE6EED"/>
    <w:pPr>
      <w:spacing w:after="57" w:line="264" w:lineRule="auto"/>
      <w:ind w:left="283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31">
    <w:name w:val="toc 3"/>
    <w:basedOn w:val="a"/>
    <w:next w:val="a"/>
    <w:uiPriority w:val="39"/>
    <w:unhideWhenUsed/>
    <w:rsid w:val="00EE6EED"/>
    <w:pPr>
      <w:spacing w:after="57" w:line="264" w:lineRule="auto"/>
      <w:ind w:left="56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41">
    <w:name w:val="toc 4"/>
    <w:basedOn w:val="a"/>
    <w:next w:val="a"/>
    <w:uiPriority w:val="39"/>
    <w:unhideWhenUsed/>
    <w:rsid w:val="00EE6EED"/>
    <w:pPr>
      <w:spacing w:after="57" w:line="264" w:lineRule="auto"/>
      <w:ind w:left="850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51">
    <w:name w:val="toc 5"/>
    <w:basedOn w:val="a"/>
    <w:next w:val="a"/>
    <w:uiPriority w:val="39"/>
    <w:unhideWhenUsed/>
    <w:rsid w:val="00EE6EED"/>
    <w:pPr>
      <w:spacing w:after="57" w:line="264" w:lineRule="auto"/>
      <w:ind w:left="113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61">
    <w:name w:val="toc 6"/>
    <w:basedOn w:val="a"/>
    <w:next w:val="a"/>
    <w:uiPriority w:val="39"/>
    <w:unhideWhenUsed/>
    <w:rsid w:val="00EE6EED"/>
    <w:pPr>
      <w:spacing w:after="57" w:line="264" w:lineRule="auto"/>
      <w:ind w:left="141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71">
    <w:name w:val="toc 7"/>
    <w:basedOn w:val="a"/>
    <w:next w:val="a"/>
    <w:uiPriority w:val="39"/>
    <w:unhideWhenUsed/>
    <w:rsid w:val="00EE6EED"/>
    <w:pPr>
      <w:spacing w:after="57" w:line="264" w:lineRule="auto"/>
      <w:ind w:left="1701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81">
    <w:name w:val="toc 8"/>
    <w:basedOn w:val="a"/>
    <w:next w:val="a"/>
    <w:uiPriority w:val="39"/>
    <w:unhideWhenUsed/>
    <w:rsid w:val="00EE6EED"/>
    <w:pPr>
      <w:spacing w:after="57" w:line="264" w:lineRule="auto"/>
      <w:ind w:left="198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91">
    <w:name w:val="toc 9"/>
    <w:basedOn w:val="a"/>
    <w:next w:val="a"/>
    <w:uiPriority w:val="39"/>
    <w:unhideWhenUsed/>
    <w:rsid w:val="00EE6EED"/>
    <w:pPr>
      <w:spacing w:after="57" w:line="264" w:lineRule="auto"/>
      <w:ind w:left="2268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b">
    <w:name w:val="TOC Heading"/>
    <w:uiPriority w:val="39"/>
    <w:unhideWhenUsed/>
    <w:rsid w:val="00EE6EED"/>
    <w:pPr>
      <w:spacing w:after="200" w:line="276" w:lineRule="auto"/>
    </w:pPr>
    <w:rPr>
      <w:rFonts w:ascii="Calibri" w:eastAsia="Calibri" w:hAnsi="Calibri" w:cs="Times New Roman"/>
    </w:rPr>
  </w:style>
  <w:style w:type="paragraph" w:styleId="ac">
    <w:name w:val="table of figures"/>
    <w:basedOn w:val="a"/>
    <w:next w:val="a"/>
    <w:uiPriority w:val="99"/>
    <w:unhideWhenUsed/>
    <w:rsid w:val="00EE6EED"/>
    <w:pPr>
      <w:spacing w:after="0" w:line="264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EE6EED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character" w:customStyle="1" w:styleId="212pt">
    <w:name w:val="Основной текст (2) + 12 pt"/>
    <w:rsid w:val="00EE6EED"/>
    <w:rPr>
      <w:rFonts w:ascii="Times New Roman" w:eastAsia="Times New Roman" w:hAnsi="Times New Roman" w:cs="Times New Roman"/>
      <w:color w:val="000000"/>
      <w:spacing w:val="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E6EED"/>
  </w:style>
  <w:style w:type="table" w:customStyle="1" w:styleId="TableNormal">
    <w:name w:val="Table Normal"/>
    <w:uiPriority w:val="2"/>
    <w:semiHidden/>
    <w:unhideWhenUsed/>
    <w:qFormat/>
    <w:rsid w:val="00EE6EED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E6EED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1">
    <w:name w:val="Заголовок 1 Знак1"/>
    <w:basedOn w:val="a0"/>
    <w:link w:val="1"/>
    <w:uiPriority w:val="1"/>
    <w:rsid w:val="00EE6EED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table" w:styleId="af0">
    <w:name w:val="Table Grid"/>
    <w:basedOn w:val="a1"/>
    <w:uiPriority w:val="39"/>
    <w:rsid w:val="00EE6EED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EE6EED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EE6EED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Body Text"/>
    <w:basedOn w:val="a"/>
    <w:link w:val="af4"/>
    <w:uiPriority w:val="1"/>
    <w:qFormat/>
    <w:rsid w:val="00EE6EED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Знак"/>
    <w:basedOn w:val="a0"/>
    <w:link w:val="af3"/>
    <w:uiPriority w:val="1"/>
    <w:rsid w:val="00EE6EED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link w:val="af6"/>
    <w:uiPriority w:val="1"/>
    <w:qFormat/>
    <w:rsid w:val="00EE6EED"/>
    <w:pPr>
      <w:widowControl w:val="0"/>
      <w:spacing w:before="246" w:after="0" w:line="240" w:lineRule="auto"/>
      <w:ind w:left="2880" w:right="1201" w:hanging="141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6">
    <w:name w:val="Название Знак"/>
    <w:basedOn w:val="a0"/>
    <w:link w:val="af5"/>
    <w:uiPriority w:val="1"/>
    <w:rsid w:val="00EE6EED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7">
    <w:name w:val="header"/>
    <w:basedOn w:val="a"/>
    <w:link w:val="af8"/>
    <w:uiPriority w:val="99"/>
    <w:unhideWhenUsed/>
    <w:rsid w:val="00EE6EED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8">
    <w:name w:val="Верхний колонтитул Знак"/>
    <w:basedOn w:val="a0"/>
    <w:link w:val="af7"/>
    <w:uiPriority w:val="99"/>
    <w:rsid w:val="00EE6EED"/>
    <w:rPr>
      <w:rFonts w:ascii="Times New Roman" w:eastAsia="Times New Roman" w:hAnsi="Times New Roman" w:cs="Times New Roman"/>
    </w:rPr>
  </w:style>
  <w:style w:type="paragraph" w:styleId="af9">
    <w:name w:val="footer"/>
    <w:basedOn w:val="a"/>
    <w:link w:val="afa"/>
    <w:uiPriority w:val="99"/>
    <w:unhideWhenUsed/>
    <w:rsid w:val="00EE6EED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a">
    <w:name w:val="Нижний колонтитул Знак"/>
    <w:basedOn w:val="a0"/>
    <w:link w:val="af9"/>
    <w:uiPriority w:val="99"/>
    <w:rsid w:val="00EE6EED"/>
    <w:rPr>
      <w:rFonts w:ascii="Times New Roman" w:eastAsia="Times New Roman" w:hAnsi="Times New Roman" w:cs="Times New Roman"/>
    </w:rPr>
  </w:style>
  <w:style w:type="paragraph" w:styleId="13">
    <w:name w:val="toc 1"/>
    <w:basedOn w:val="a"/>
    <w:uiPriority w:val="1"/>
    <w:qFormat/>
    <w:rsid w:val="00EE6EED"/>
    <w:pPr>
      <w:widowControl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paragraph" w:styleId="afb">
    <w:name w:val="No Spacing"/>
    <w:uiPriority w:val="1"/>
    <w:qFormat/>
    <w:rsid w:val="00EE6EED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c">
    <w:name w:val="Сноска_"/>
    <w:basedOn w:val="a0"/>
    <w:link w:val="afd"/>
    <w:rsid w:val="00EE6EE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e">
    <w:name w:val="Основной текст_"/>
    <w:basedOn w:val="a0"/>
    <w:link w:val="24"/>
    <w:rsid w:val="00EE6EE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d">
    <w:name w:val="Сноска"/>
    <w:basedOn w:val="a"/>
    <w:link w:val="afc"/>
    <w:rsid w:val="00EE6EED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4">
    <w:name w:val="Основной текст2"/>
    <w:basedOn w:val="a"/>
    <w:link w:val="afe"/>
    <w:rsid w:val="00EE6EED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ff">
    <w:name w:val="footnote text"/>
    <w:basedOn w:val="a"/>
    <w:link w:val="aff0"/>
    <w:uiPriority w:val="99"/>
    <w:semiHidden/>
    <w:unhideWhenUsed/>
    <w:rsid w:val="00EE6EE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uiPriority w:val="99"/>
    <w:semiHidden/>
    <w:rsid w:val="00EE6EE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f1">
    <w:name w:val="footnote reference"/>
    <w:basedOn w:val="a0"/>
    <w:uiPriority w:val="99"/>
    <w:semiHidden/>
    <w:unhideWhenUsed/>
    <w:rsid w:val="00EE6EED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basedOn w:val="afe"/>
    <w:rsid w:val="00EE6EED"/>
    <w:rPr>
      <w:rFonts w:ascii="Century Schoolbook" w:eastAsia="Century Schoolbook" w:hAnsi="Century Schoolbook" w:cs="Century Schoolbook"/>
      <w:b/>
      <w:bCs/>
      <w:i/>
      <w:iCs/>
      <w:color w:val="000000"/>
      <w:spacing w:val="0"/>
      <w:position w:val="0"/>
      <w:sz w:val="35"/>
      <w:szCs w:val="35"/>
      <w:u w:val="none"/>
      <w:shd w:val="clear" w:color="auto" w:fill="FFFFFF"/>
      <w:lang w:val="ru-RU"/>
    </w:rPr>
  </w:style>
  <w:style w:type="character" w:styleId="aff2">
    <w:name w:val="Hyperlink"/>
    <w:basedOn w:val="a0"/>
    <w:uiPriority w:val="99"/>
    <w:unhideWhenUsed/>
    <w:rsid w:val="00EE6EED"/>
    <w:rPr>
      <w:color w:val="0000FF"/>
      <w:u w:val="single"/>
    </w:rPr>
  </w:style>
  <w:style w:type="character" w:customStyle="1" w:styleId="14">
    <w:name w:val="Основной текст1"/>
    <w:basedOn w:val="afe"/>
    <w:rsid w:val="00EE6EED"/>
    <w:rPr>
      <w:rFonts w:ascii="Times New Roman" w:eastAsia="Times New Roman" w:hAnsi="Times New Roman" w:cs="Times New Roman"/>
      <w:color w:val="000000"/>
      <w:spacing w:val="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e"/>
    <w:rsid w:val="00EE6EED"/>
    <w:rPr>
      <w:rFonts w:ascii="Times New Roman" w:eastAsia="Times New Roman" w:hAnsi="Times New Roman" w:cs="Times New Roman"/>
      <w:color w:val="000000"/>
      <w:spacing w:val="-3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EE6EED"/>
  </w:style>
  <w:style w:type="paragraph" w:customStyle="1" w:styleId="FontStyle63">
    <w:name w:val="Font Style63"/>
    <w:basedOn w:val="a"/>
    <w:link w:val="FontStyle631"/>
    <w:rsid w:val="00EE6EED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FontStyle631">
    <w:name w:val="Font Style631"/>
    <w:basedOn w:val="a0"/>
    <w:link w:val="FontStyle63"/>
    <w:rsid w:val="00EE6EED"/>
    <w:rPr>
      <w:rFonts w:ascii="Times New Roman" w:eastAsia="Times New Roman" w:hAnsi="Times New Roman" w:cs="Times New Roman"/>
      <w:color w:val="00000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EE6EED"/>
  </w:style>
  <w:style w:type="paragraph" w:customStyle="1" w:styleId="readmore-js-toggle">
    <w:name w:val="readmore-js-toggle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-js-section">
    <w:name w:val="readmore-js-section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ancybox-margin">
    <w:name w:val="fancybox-margin"/>
    <w:basedOn w:val="a"/>
    <w:rsid w:val="00EE6EED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0">
    <w:name w:val="Сетка таблицы41"/>
    <w:basedOn w:val="a1"/>
    <w:next w:val="af0"/>
    <w:uiPriority w:val="59"/>
    <w:rsid w:val="00EE6EE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1"/>
    <w:next w:val="af0"/>
    <w:uiPriority w:val="59"/>
    <w:rsid w:val="00EE6EE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">
    <w:name w:val="Сетка таблицы5"/>
    <w:basedOn w:val="a1"/>
    <w:next w:val="af0"/>
    <w:uiPriority w:val="39"/>
    <w:rsid w:val="00EE6EE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0">
    <w:name w:val="Сетка таблицы52"/>
    <w:basedOn w:val="a1"/>
    <w:next w:val="af0"/>
    <w:uiPriority w:val="59"/>
    <w:rsid w:val="00EE6EE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4">
    <w:name w:val="c14"/>
    <w:basedOn w:val="a0"/>
    <w:rsid w:val="00EE6EED"/>
  </w:style>
  <w:style w:type="character" w:customStyle="1" w:styleId="c39">
    <w:name w:val="c39"/>
    <w:basedOn w:val="a0"/>
    <w:rsid w:val="00EE6EED"/>
  </w:style>
  <w:style w:type="character" w:customStyle="1" w:styleId="c71">
    <w:name w:val="c71"/>
    <w:basedOn w:val="a0"/>
    <w:rsid w:val="00EE6EED"/>
  </w:style>
  <w:style w:type="character" w:customStyle="1" w:styleId="c7">
    <w:name w:val="c7"/>
    <w:rsid w:val="00EE6EED"/>
  </w:style>
  <w:style w:type="table" w:customStyle="1" w:styleId="15">
    <w:name w:val="Сетка таблицы1"/>
    <w:basedOn w:val="a1"/>
    <w:next w:val="af0"/>
    <w:uiPriority w:val="3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next w:val="af0"/>
    <w:uiPriority w:val="3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6">
    <w:name w:val="Подпись к картинке (2)_"/>
    <w:basedOn w:val="a0"/>
    <w:link w:val="27"/>
    <w:rsid w:val="00EE6EED"/>
    <w:rPr>
      <w:sz w:val="13"/>
      <w:szCs w:val="13"/>
      <w:shd w:val="clear" w:color="auto" w:fill="FFFFFF"/>
    </w:rPr>
  </w:style>
  <w:style w:type="paragraph" w:customStyle="1" w:styleId="27">
    <w:name w:val="Подпись к картинке (2)"/>
    <w:basedOn w:val="a"/>
    <w:link w:val="26"/>
    <w:rsid w:val="00EE6EED"/>
    <w:pPr>
      <w:shd w:val="clear" w:color="auto" w:fill="FFFFFF"/>
      <w:spacing w:after="0" w:line="0" w:lineRule="atLeast"/>
    </w:pPr>
    <w:rPr>
      <w:sz w:val="13"/>
      <w:szCs w:val="13"/>
    </w:rPr>
  </w:style>
  <w:style w:type="character" w:customStyle="1" w:styleId="9pt">
    <w:name w:val="Колонтитул + 9 pt;Полужирный"/>
    <w:basedOn w:val="a0"/>
    <w:rsid w:val="00EE6EED"/>
    <w:rPr>
      <w:rFonts w:ascii="Times New Roman" w:eastAsia="Times New Roman" w:hAnsi="Times New Roman" w:cs="Times New Roman"/>
      <w:b/>
      <w:bCs/>
      <w:spacing w:val="0"/>
      <w:sz w:val="18"/>
      <w:szCs w:val="18"/>
    </w:rPr>
  </w:style>
  <w:style w:type="character" w:customStyle="1" w:styleId="82">
    <w:name w:val="Основной текст (8)_"/>
    <w:basedOn w:val="a0"/>
    <w:link w:val="83"/>
    <w:rsid w:val="00EE6EED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83">
    <w:name w:val="Основной текст (8)"/>
    <w:basedOn w:val="a"/>
    <w:link w:val="82"/>
    <w:rsid w:val="00EE6EED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table" w:customStyle="1" w:styleId="32">
    <w:name w:val="Сетка таблицы3"/>
    <w:basedOn w:val="a1"/>
    <w:next w:val="af0"/>
    <w:uiPriority w:val="3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2">
    <w:name w:val="Сетка таблицы4"/>
    <w:basedOn w:val="a1"/>
    <w:next w:val="af0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0"/>
    <w:uiPriority w:val="59"/>
    <w:rsid w:val="00EE6EE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53">
    <w:name w:val="Основной текст5"/>
    <w:basedOn w:val="a"/>
    <w:rsid w:val="00EE6EED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rial8pt">
    <w:name w:val="Основной текст + Arial;8 pt;Полужирный"/>
    <w:basedOn w:val="afe"/>
    <w:rsid w:val="00EE6EED"/>
    <w:rPr>
      <w:rFonts w:ascii="Arial" w:eastAsia="Arial" w:hAnsi="Arial" w:cs="Arial"/>
      <w:b/>
      <w:bCs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basedOn w:val="afe"/>
    <w:rsid w:val="00EE6EED"/>
    <w:rPr>
      <w:rFonts w:ascii="Arial" w:eastAsia="Arial" w:hAnsi="Arial" w:cs="Arial"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TableNormal1">
    <w:name w:val="Table Normal1"/>
    <w:uiPriority w:val="2"/>
    <w:semiHidden/>
    <w:unhideWhenUsed/>
    <w:qFormat/>
    <w:rsid w:val="00EE6EED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E6EED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ablecaption">
    <w:name w:val="Table caption_"/>
    <w:basedOn w:val="a0"/>
    <w:link w:val="Tablecaption0"/>
    <w:rsid w:val="00EE6EE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caption0">
    <w:name w:val="Table caption"/>
    <w:basedOn w:val="a"/>
    <w:link w:val="Tablecaption"/>
    <w:rsid w:val="00EE6EED"/>
    <w:pPr>
      <w:widowControl w:val="0"/>
      <w:spacing w:after="0" w:line="288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72">
    <w:name w:val="Сетка таблицы7"/>
    <w:basedOn w:val="a1"/>
    <w:next w:val="af0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4">
    <w:name w:val="Сетка таблицы8"/>
    <w:basedOn w:val="a1"/>
    <w:next w:val="af0"/>
    <w:uiPriority w:val="5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3">
    <w:name w:val="Emphasis"/>
    <w:basedOn w:val="a0"/>
    <w:uiPriority w:val="20"/>
    <w:qFormat/>
    <w:rsid w:val="00EE6EED"/>
    <w:rPr>
      <w:i/>
      <w:iCs/>
    </w:rPr>
  </w:style>
  <w:style w:type="character" w:styleId="aff4">
    <w:name w:val="Strong"/>
    <w:basedOn w:val="a0"/>
    <w:uiPriority w:val="22"/>
    <w:qFormat/>
    <w:rsid w:val="00EE6EED"/>
    <w:rPr>
      <w:b/>
      <w:bCs/>
    </w:rPr>
  </w:style>
  <w:style w:type="character" w:customStyle="1" w:styleId="c2">
    <w:name w:val="c2"/>
    <w:basedOn w:val="a0"/>
    <w:rsid w:val="00EE6EED"/>
  </w:style>
  <w:style w:type="character" w:customStyle="1" w:styleId="c37">
    <w:name w:val="c37"/>
    <w:basedOn w:val="a0"/>
    <w:rsid w:val="00EE6EED"/>
  </w:style>
  <w:style w:type="character" w:customStyle="1" w:styleId="c41">
    <w:name w:val="c41"/>
    <w:basedOn w:val="a0"/>
    <w:rsid w:val="00EE6EED"/>
  </w:style>
  <w:style w:type="character" w:customStyle="1" w:styleId="c22">
    <w:name w:val="c22"/>
    <w:basedOn w:val="a0"/>
    <w:rsid w:val="00EE6EED"/>
  </w:style>
  <w:style w:type="character" w:customStyle="1" w:styleId="c10">
    <w:name w:val="c10"/>
    <w:basedOn w:val="a0"/>
    <w:rsid w:val="00EE6EED"/>
  </w:style>
  <w:style w:type="character" w:customStyle="1" w:styleId="ff1">
    <w:name w:val="ff1"/>
    <w:basedOn w:val="a0"/>
    <w:rsid w:val="00EE6EED"/>
  </w:style>
  <w:style w:type="paragraph" w:customStyle="1" w:styleId="ConsPlusNormal">
    <w:name w:val="ConsPlusNormal"/>
    <w:rsid w:val="00EE6E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Абзац списка Знак"/>
    <w:link w:val="ad"/>
    <w:uiPriority w:val="1"/>
    <w:qFormat/>
    <w:rsid w:val="00EE6EED"/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table" w:customStyle="1" w:styleId="610">
    <w:name w:val="Сетка таблицы61"/>
    <w:basedOn w:val="a1"/>
    <w:next w:val="af0"/>
    <w:uiPriority w:val="39"/>
    <w:rsid w:val="00EE6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Обычный1"/>
    <w:rsid w:val="00EE6EED"/>
    <w:pPr>
      <w:spacing w:after="200" w:line="276" w:lineRule="auto"/>
    </w:pPr>
    <w:rPr>
      <w:rFonts w:ascii="Calibri" w:eastAsia="Calibri" w:hAnsi="Calibri" w:cs="Calibri"/>
      <w:lang w:eastAsia="ru-RU"/>
    </w:rPr>
  </w:style>
  <w:style w:type="paragraph" w:customStyle="1" w:styleId="docdata">
    <w:name w:val="docdata"/>
    <w:aliases w:val="docy,v5,16201,bqiaagaaeyqcaaagiaiaaaowpgaabb4+aaaaaaaaaaaaaaaaaaaaaaaaaaaaaaaaaaaaaaaaaaaaaaaaaaaaaaaaaaaaaaaaaaaaaaaaaaaaaaaaaaaaaaaaaaaaaaaaaaaaaaaaaaaaaaaaaaaaaaaaaaaaaaaaaaaaaaaaaaaaaaaaaaaaaaaaaaaaaaaaaaaaaaaaaaaaaaaaaaaaaaaaaaaaaaaaaaaaaaa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E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5">
    <w:name w:val="FollowedHyperlink"/>
    <w:basedOn w:val="a0"/>
    <w:uiPriority w:val="99"/>
    <w:semiHidden/>
    <w:unhideWhenUsed/>
    <w:rsid w:val="00EE6EED"/>
    <w:rPr>
      <w:color w:val="800080"/>
      <w:u w:val="single"/>
    </w:rPr>
  </w:style>
  <w:style w:type="table" w:customStyle="1" w:styleId="92">
    <w:name w:val="Сетка таблицы9"/>
    <w:basedOn w:val="a1"/>
    <w:next w:val="af0"/>
    <w:uiPriority w:val="59"/>
    <w:rsid w:val="00EE6EE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1897</Words>
  <Characters>10813</Characters>
  <Application>Microsoft Office Word</Application>
  <DocSecurity>0</DocSecurity>
  <Lines>90</Lines>
  <Paragraphs>25</Paragraphs>
  <ScaleCrop>false</ScaleCrop>
  <Company>SPecialiST RePack</Company>
  <LinksUpToDate>false</LinksUpToDate>
  <CharactersWithSpaces>12685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2023-08-18T13:16:00Z</dcterms:created>
  <dcterms:modified xsi:type="dcterms:W3CDTF">2023-08-18T13:17:00Z</dcterms:modified>
</cp:coreProperties>
</file>